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CD0" w:rsidRPr="00CF73EB" w:rsidRDefault="005E7CD0" w:rsidP="005E7CD0">
      <w:pPr>
        <w:pStyle w:val="FIGTABLECAPTION"/>
        <w:outlineLvl w:val="0"/>
        <w:rPr>
          <w:rFonts w:ascii="Arial" w:hAnsi="Arial" w:cs="Arial"/>
          <w:b/>
          <w:szCs w:val="22"/>
        </w:rPr>
      </w:pPr>
      <w:r w:rsidRPr="00CF73EB">
        <w:rPr>
          <w:rFonts w:ascii="Arial" w:hAnsi="Arial" w:cs="Arial"/>
          <w:b/>
          <w:szCs w:val="22"/>
        </w:rPr>
        <w:t xml:space="preserve">Alleghany County Schools High School Service Delivery </w:t>
      </w:r>
      <w:proofErr w:type="gramStart"/>
      <w:r w:rsidRPr="00CF73EB">
        <w:rPr>
          <w:rFonts w:ascii="Arial" w:hAnsi="Arial" w:cs="Arial"/>
          <w:b/>
          <w:szCs w:val="22"/>
        </w:rPr>
        <w:t>Options  (</w:t>
      </w:r>
      <w:proofErr w:type="gramEnd"/>
      <w:r w:rsidRPr="00CF73EB">
        <w:rPr>
          <w:rFonts w:ascii="Arial" w:hAnsi="Arial" w:cs="Arial"/>
          <w:b/>
          <w:szCs w:val="22"/>
        </w:rPr>
        <w:t>Grades 9-12)</w:t>
      </w:r>
    </w:p>
    <w:p w:rsidR="005E7CD0" w:rsidRPr="005B0937" w:rsidRDefault="005E7CD0" w:rsidP="005E7CD0">
      <w:pPr>
        <w:pStyle w:val="FIGTABLECAPTION"/>
        <w:rPr>
          <w:rStyle w:val="PageNumber"/>
          <w:rFonts w:ascii="Arial" w:hAnsi="Arial" w:cs="Arial"/>
          <w:b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32"/>
        <w:gridCol w:w="3432"/>
        <w:gridCol w:w="3432"/>
      </w:tblGrid>
      <w:tr w:rsidR="005E7CD0" w:rsidRPr="005B0937" w:rsidTr="00B8256F">
        <w:tblPrEx>
          <w:tblCellMar>
            <w:top w:w="0" w:type="dxa"/>
            <w:bottom w:w="0" w:type="dxa"/>
          </w:tblCellMar>
        </w:tblPrEx>
        <w:trPr>
          <w:trHeight w:val="728"/>
        </w:trPr>
        <w:tc>
          <w:tcPr>
            <w:tcW w:w="3432" w:type="dxa"/>
          </w:tcPr>
          <w:p w:rsidR="005E7CD0" w:rsidRPr="005B0937" w:rsidRDefault="005E7CD0" w:rsidP="00B8256F">
            <w:pPr>
              <w:pStyle w:val="LINETABLETEXT"/>
              <w:jc w:val="center"/>
              <w:rPr>
                <w:rStyle w:val="PageNumber"/>
                <w:rFonts w:ascii="Arial" w:hAnsi="Arial" w:cs="Arial"/>
                <w:b/>
                <w:sz w:val="22"/>
                <w:szCs w:val="22"/>
              </w:rPr>
            </w:pPr>
          </w:p>
          <w:p w:rsidR="005E7CD0" w:rsidRPr="005B0937" w:rsidRDefault="005E7CD0" w:rsidP="00B8256F">
            <w:pPr>
              <w:pStyle w:val="LINETABLETEXT"/>
              <w:jc w:val="center"/>
              <w:rPr>
                <w:rStyle w:val="PageNumber"/>
                <w:rFonts w:ascii="Arial" w:hAnsi="Arial" w:cs="Arial"/>
                <w:b/>
                <w:sz w:val="22"/>
                <w:szCs w:val="22"/>
              </w:rPr>
            </w:pPr>
          </w:p>
          <w:p w:rsidR="005E7CD0" w:rsidRPr="005B0937" w:rsidRDefault="005E7CD0" w:rsidP="00B8256F">
            <w:pPr>
              <w:pStyle w:val="LINETABLETEXT"/>
              <w:jc w:val="center"/>
              <w:rPr>
                <w:rStyle w:val="PageNumber"/>
                <w:rFonts w:ascii="Arial" w:hAnsi="Arial" w:cs="Arial"/>
                <w:b/>
                <w:sz w:val="22"/>
                <w:szCs w:val="22"/>
              </w:rPr>
            </w:pPr>
            <w:r w:rsidRPr="005B0937">
              <w:rPr>
                <w:rFonts w:ascii="Arial" w:hAnsi="Arial" w:cs="Arial"/>
                <w:sz w:val="22"/>
                <w:szCs w:val="22"/>
              </w:rPr>
              <w:t>Learning Environment</w:t>
            </w:r>
          </w:p>
        </w:tc>
        <w:tc>
          <w:tcPr>
            <w:tcW w:w="3432" w:type="dxa"/>
          </w:tcPr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 w:val="22"/>
                <w:szCs w:val="22"/>
              </w:rPr>
            </w:pP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 w:val="22"/>
                <w:szCs w:val="22"/>
              </w:rPr>
            </w:pPr>
          </w:p>
          <w:p w:rsidR="005E7CD0" w:rsidRPr="005B0937" w:rsidRDefault="005E7CD0" w:rsidP="00B8256F">
            <w:pPr>
              <w:pStyle w:val="LINETABLETEXT"/>
              <w:jc w:val="center"/>
              <w:rPr>
                <w:rStyle w:val="PageNumber"/>
                <w:rFonts w:ascii="Arial" w:hAnsi="Arial" w:cs="Arial"/>
                <w:b/>
                <w:sz w:val="22"/>
                <w:szCs w:val="22"/>
              </w:rPr>
            </w:pPr>
            <w:r w:rsidRPr="005B0937">
              <w:rPr>
                <w:rFonts w:ascii="Arial" w:hAnsi="Arial" w:cs="Arial"/>
                <w:sz w:val="22"/>
                <w:szCs w:val="22"/>
              </w:rPr>
              <w:t>Content Modification</w:t>
            </w:r>
          </w:p>
        </w:tc>
        <w:tc>
          <w:tcPr>
            <w:tcW w:w="3432" w:type="dxa"/>
          </w:tcPr>
          <w:p w:rsidR="005E7CD0" w:rsidRPr="005B0937" w:rsidRDefault="005E7CD0" w:rsidP="00B8256F">
            <w:pPr>
              <w:pStyle w:val="LINETABLE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7CD0" w:rsidRPr="005B0937" w:rsidRDefault="005E7CD0" w:rsidP="00B8256F">
            <w:pPr>
              <w:pStyle w:val="LINETABLE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7CD0" w:rsidRPr="005B0937" w:rsidRDefault="005E7CD0" w:rsidP="00B8256F">
            <w:pPr>
              <w:pStyle w:val="LINETABLETEXT"/>
              <w:jc w:val="center"/>
              <w:rPr>
                <w:rStyle w:val="PageNumber"/>
                <w:rFonts w:ascii="Arial" w:hAnsi="Arial" w:cs="Arial"/>
                <w:b/>
                <w:sz w:val="22"/>
                <w:szCs w:val="22"/>
              </w:rPr>
            </w:pPr>
            <w:r w:rsidRPr="005B0937">
              <w:rPr>
                <w:rFonts w:ascii="Arial" w:hAnsi="Arial" w:cs="Arial"/>
                <w:sz w:val="22"/>
                <w:szCs w:val="22"/>
              </w:rPr>
              <w:t>Special Programs</w:t>
            </w:r>
          </w:p>
        </w:tc>
      </w:tr>
      <w:tr w:rsidR="005E7CD0" w:rsidRPr="005B0937" w:rsidTr="00B8256F">
        <w:tblPrEx>
          <w:tblCellMar>
            <w:top w:w="0" w:type="dxa"/>
            <w:bottom w:w="0" w:type="dxa"/>
          </w:tblCellMar>
        </w:tblPrEx>
        <w:trPr>
          <w:trHeight w:val="4904"/>
        </w:trPr>
        <w:tc>
          <w:tcPr>
            <w:tcW w:w="3432" w:type="dxa"/>
          </w:tcPr>
          <w:p w:rsidR="005E7CD0" w:rsidRPr="005B0937" w:rsidRDefault="005E7CD0" w:rsidP="00B8256F">
            <w:pPr>
              <w:pStyle w:val="LINETABLETEXT"/>
              <w:rPr>
                <w:rStyle w:val="PageNumber"/>
                <w:rFonts w:ascii="Arial" w:hAnsi="Arial" w:cs="Arial"/>
                <w:b/>
                <w:szCs w:val="18"/>
              </w:rPr>
            </w:pP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Subject Grouping</w:t>
            </w: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 xml:space="preserve">  </w:t>
            </w: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Cross-Age Grouping</w:t>
            </w: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 xml:space="preserve">Honors Courses  </w:t>
            </w: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 xml:space="preserve"> </w:t>
            </w: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Advanced Placement Courses</w:t>
            </w: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 xml:space="preserve">      (depending on avai</w:t>
            </w:r>
            <w:r w:rsidRPr="005B0937">
              <w:rPr>
                <w:rFonts w:ascii="Arial" w:hAnsi="Arial" w:cs="Arial"/>
                <w:szCs w:val="18"/>
              </w:rPr>
              <w:t>l</w:t>
            </w:r>
            <w:r w:rsidRPr="005B0937">
              <w:rPr>
                <w:rFonts w:ascii="Arial" w:hAnsi="Arial" w:cs="Arial"/>
                <w:szCs w:val="18"/>
              </w:rPr>
              <w:t xml:space="preserve">ability)  </w:t>
            </w: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Internship</w:t>
            </w: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 xml:space="preserve">  </w:t>
            </w: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Grade Acceleration</w:t>
            </w: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Dual  Enrollment</w:t>
            </w: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 xml:space="preserve">  </w:t>
            </w: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Distance Learning Course</w:t>
            </w: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 xml:space="preserve">  </w:t>
            </w: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Other:</w:t>
            </w:r>
          </w:p>
          <w:p w:rsidR="005E7CD0" w:rsidRPr="005B0937" w:rsidRDefault="005E7CD0" w:rsidP="00B8256F">
            <w:pPr>
              <w:pStyle w:val="LINETABLETEXT"/>
              <w:rPr>
                <w:rStyle w:val="PageNumber"/>
                <w:rFonts w:ascii="Arial" w:hAnsi="Arial" w:cs="Arial"/>
                <w:b/>
                <w:szCs w:val="18"/>
              </w:rPr>
            </w:pPr>
          </w:p>
        </w:tc>
        <w:tc>
          <w:tcPr>
            <w:tcW w:w="3432" w:type="dxa"/>
          </w:tcPr>
          <w:p w:rsidR="005E7CD0" w:rsidRPr="005B0937" w:rsidRDefault="005E7CD0" w:rsidP="00B8256F">
            <w:pPr>
              <w:pStyle w:val="LINETABLETEXT"/>
              <w:rPr>
                <w:rStyle w:val="PageNumber"/>
                <w:rFonts w:ascii="Arial" w:hAnsi="Arial" w:cs="Arial"/>
                <w:b/>
                <w:szCs w:val="18"/>
              </w:rPr>
            </w:pP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Telescoped Content</w:t>
            </w: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 xml:space="preserve">   </w:t>
            </w: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Computer-based Instru</w:t>
            </w:r>
            <w:r w:rsidRPr="005B0937">
              <w:rPr>
                <w:rFonts w:ascii="Arial" w:hAnsi="Arial" w:cs="Arial"/>
                <w:szCs w:val="18"/>
              </w:rPr>
              <w:t>c</w:t>
            </w:r>
            <w:r w:rsidRPr="005B0937">
              <w:rPr>
                <w:rFonts w:ascii="Arial" w:hAnsi="Arial" w:cs="Arial"/>
                <w:szCs w:val="18"/>
              </w:rPr>
              <w:t>tion/</w:t>
            </w: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 xml:space="preserve">       Telecommunication </w:t>
            </w: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 xml:space="preserve">Advanced Content and/or Special Course Curriculum </w:t>
            </w: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Contract</w:t>
            </w: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Independent Study</w:t>
            </w: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 xml:space="preserve">  </w:t>
            </w: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Other:</w:t>
            </w:r>
          </w:p>
          <w:p w:rsidR="005E7CD0" w:rsidRPr="005B0937" w:rsidRDefault="005E7CD0" w:rsidP="00B8256F">
            <w:pPr>
              <w:pStyle w:val="LINETABLETEXT"/>
              <w:rPr>
                <w:rStyle w:val="PageNumber"/>
                <w:rFonts w:ascii="Arial" w:hAnsi="Arial" w:cs="Arial"/>
                <w:b/>
                <w:szCs w:val="18"/>
              </w:rPr>
            </w:pPr>
          </w:p>
        </w:tc>
        <w:tc>
          <w:tcPr>
            <w:tcW w:w="3432" w:type="dxa"/>
          </w:tcPr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Including, but not limited to:</w:t>
            </w: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 xml:space="preserve">Governor’s School  </w:t>
            </w: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Summer Institutes</w:t>
            </w: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NC Page Program</w:t>
            </w: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Beta Club</w:t>
            </w: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Quiz Bowl</w:t>
            </w: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Fine Arts Activities</w:t>
            </w: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Interest-based Ele</w:t>
            </w:r>
            <w:r w:rsidRPr="005B0937">
              <w:rPr>
                <w:rFonts w:ascii="Arial" w:hAnsi="Arial" w:cs="Arial"/>
                <w:szCs w:val="18"/>
              </w:rPr>
              <w:t>c</w:t>
            </w:r>
            <w:r w:rsidRPr="005B0937">
              <w:rPr>
                <w:rFonts w:ascii="Arial" w:hAnsi="Arial" w:cs="Arial"/>
                <w:szCs w:val="18"/>
              </w:rPr>
              <w:t>tives</w:t>
            </w: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 xml:space="preserve">   </w:t>
            </w: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 xml:space="preserve">Academic Contests and </w:t>
            </w: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 xml:space="preserve">         Competitions</w:t>
            </w:r>
          </w:p>
          <w:p w:rsidR="005E7CD0" w:rsidRPr="005B0937" w:rsidRDefault="005E7CD0" w:rsidP="00B8256F">
            <w:pPr>
              <w:pStyle w:val="LINETABLETEXT"/>
              <w:rPr>
                <w:rFonts w:ascii="Arial" w:hAnsi="Arial" w:cs="Arial"/>
                <w:szCs w:val="18"/>
              </w:rPr>
            </w:pPr>
          </w:p>
          <w:p w:rsidR="005E7CD0" w:rsidRPr="005B0937" w:rsidRDefault="005E7CD0" w:rsidP="00B8256F">
            <w:pPr>
              <w:pStyle w:val="LINETABLETEXT"/>
              <w:rPr>
                <w:rStyle w:val="PageNumber"/>
                <w:rFonts w:ascii="Arial" w:hAnsi="Arial" w:cs="Arial"/>
                <w:b/>
                <w:szCs w:val="18"/>
              </w:rPr>
            </w:pPr>
            <w:r w:rsidRPr="005B0937">
              <w:rPr>
                <w:rFonts w:ascii="Arial" w:hAnsi="Arial" w:cs="Arial"/>
                <w:szCs w:val="18"/>
              </w:rPr>
              <w:t>Other:</w:t>
            </w:r>
          </w:p>
        </w:tc>
      </w:tr>
    </w:tbl>
    <w:p w:rsidR="005E7CD0" w:rsidRDefault="005E7CD0" w:rsidP="005E7CD0">
      <w:pPr>
        <w:pStyle w:val="LINETABLETEXT"/>
      </w:pPr>
    </w:p>
    <w:p w:rsidR="005E7CD0" w:rsidRDefault="005E7CD0" w:rsidP="005E7CD0">
      <w:pPr>
        <w:pStyle w:val="LINETABLETEXT"/>
      </w:pPr>
      <w:r w:rsidRPr="005B0937">
        <w:rPr>
          <w:rFonts w:ascii="Arial" w:hAnsi="Arial" w:cs="Arial"/>
        </w:rPr>
        <w:t>Special Services:  Counseling service should be available at all levels.  Scholarship information and special opportunities (post secondary) should be shared</w:t>
      </w:r>
      <w:r>
        <w:t>.</w:t>
      </w:r>
    </w:p>
    <w:p w:rsidR="00553376" w:rsidRDefault="005E7CD0"/>
    <w:sectPr w:rsidR="00553376" w:rsidSect="002922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I Helvetica BoldOblique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7CD0"/>
    <w:rsid w:val="00292257"/>
    <w:rsid w:val="005E7CD0"/>
    <w:rsid w:val="00A51E2D"/>
    <w:rsid w:val="00A94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CD0"/>
    <w:pPr>
      <w:spacing w:after="0" w:line="240" w:lineRule="auto"/>
    </w:pPr>
    <w:rPr>
      <w:rFonts w:ascii="Times" w:eastAsia="Times New Roman" w:hAnsi="Times" w:cs="Time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5E7CD0"/>
  </w:style>
  <w:style w:type="paragraph" w:customStyle="1" w:styleId="FIGTABLECAPTION">
    <w:name w:val="FIG TABLE CAPTION"/>
    <w:basedOn w:val="Normal"/>
    <w:rsid w:val="005E7CD0"/>
    <w:pPr>
      <w:widowControl w:val="0"/>
      <w:jc w:val="center"/>
    </w:pPr>
    <w:rPr>
      <w:rFonts w:ascii="BI Helvetica BoldOblique" w:hAnsi="BI Helvetica BoldOblique" w:cs="Times New Roman"/>
      <w:sz w:val="22"/>
      <w:szCs w:val="20"/>
    </w:rPr>
  </w:style>
  <w:style w:type="paragraph" w:customStyle="1" w:styleId="LINETABLETEXT">
    <w:name w:val="LINE TABLE TEXT"/>
    <w:basedOn w:val="Normal"/>
    <w:rsid w:val="005E7CD0"/>
    <w:pPr>
      <w:widowControl w:val="0"/>
    </w:pPr>
    <w:rPr>
      <w:rFonts w:ascii="Helvetica" w:eastAsia="Times" w:hAnsi="Helvetica" w:cs="Times New Roman"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771</Characters>
  <Application>Microsoft Office Word</Application>
  <DocSecurity>0</DocSecurity>
  <Lines>6</Lines>
  <Paragraphs>1</Paragraphs>
  <ScaleCrop>false</ScaleCrop>
  <Company>acs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</dc:creator>
  <cp:keywords/>
  <dc:description/>
  <cp:lastModifiedBy>acs</cp:lastModifiedBy>
  <cp:revision>1</cp:revision>
  <dcterms:created xsi:type="dcterms:W3CDTF">2011-08-07T20:45:00Z</dcterms:created>
  <dcterms:modified xsi:type="dcterms:W3CDTF">2011-08-07T20:45:00Z</dcterms:modified>
</cp:coreProperties>
</file>